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744C17" w:rsidRDefault="00744C17" w:rsidP="00744C17">
      <w:pPr>
        <w:spacing w:line="560" w:lineRule="exact"/>
        <w:jc w:val="center"/>
        <w:rPr>
          <w:rFonts w:ascii="仿宋_GB2312" w:eastAsia="仿宋_GB2312"/>
          <w:bCs/>
          <w:color w:val="000000"/>
          <w:kern w:val="0"/>
          <w:sz w:val="28"/>
          <w:szCs w:val="28"/>
        </w:rPr>
      </w:pPr>
      <w:r w:rsidRPr="00744C17">
        <w:rPr>
          <w:rFonts w:ascii="黑体" w:eastAsia="黑体" w:hAnsi="黑体" w:hint="eastAsia"/>
          <w:sz w:val="32"/>
          <w:szCs w:val="32"/>
        </w:rPr>
        <w:t>《</w:t>
      </w:r>
      <w:bookmarkStart w:id="0" w:name="OLE_LINK3"/>
      <w:bookmarkStart w:id="1" w:name="OLE_LINK4"/>
      <w:bookmarkStart w:id="2" w:name="OLE_LINK5"/>
      <w:bookmarkStart w:id="3" w:name="OLE_LINK6"/>
      <w:bookmarkStart w:id="4" w:name="OLE_LINK7"/>
      <w:r w:rsidR="00D16E74" w:rsidRPr="00D16E74">
        <w:rPr>
          <w:rFonts w:ascii="黑体" w:eastAsia="黑体" w:hAnsi="黑体" w:hint="eastAsia"/>
          <w:sz w:val="32"/>
          <w:szCs w:val="32"/>
        </w:rPr>
        <w:t>金融运营管理</w:t>
      </w:r>
      <w:bookmarkEnd w:id="0"/>
      <w:bookmarkEnd w:id="1"/>
      <w:bookmarkEnd w:id="2"/>
      <w:bookmarkEnd w:id="3"/>
      <w:bookmarkEnd w:id="4"/>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D16E74">
      <w:pPr>
        <w:tabs>
          <w:tab w:val="left" w:pos="3675"/>
        </w:tabs>
        <w:spacing w:line="500" w:lineRule="exact"/>
        <w:rPr>
          <w:rFonts w:ascii="宋体" w:hAnsi="宋体"/>
          <w:szCs w:val="21"/>
        </w:rPr>
      </w:pPr>
      <w:r w:rsidRPr="00D67057">
        <w:rPr>
          <w:rFonts w:ascii="黑体" w:eastAsia="黑体" w:hAnsi="黑体" w:hint="eastAsia"/>
          <w:szCs w:val="21"/>
        </w:rPr>
        <w:t>课程代码：黑体五号</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Pr="00456152">
        <w:rPr>
          <w:rFonts w:eastAsia="仿宋_GB2312"/>
          <w:szCs w:val="21"/>
        </w:rPr>
        <w:t xml:space="preserve">Times New Roman </w:t>
      </w:r>
      <w:r w:rsidRPr="00456152">
        <w:rPr>
          <w:rFonts w:ascii="宋体" w:hAnsi="宋体"/>
          <w:szCs w:val="21"/>
        </w:rPr>
        <w:t>五号</w:t>
      </w:r>
    </w:p>
    <w:p w:rsidR="00744C17" w:rsidRPr="00D67057" w:rsidRDefault="00744C17" w:rsidP="00D16E74">
      <w:pPr>
        <w:tabs>
          <w:tab w:val="left" w:pos="3690"/>
        </w:tabs>
        <w:spacing w:line="500" w:lineRule="exact"/>
        <w:rPr>
          <w:rFonts w:eastAsia="仿宋_GB2312"/>
          <w:b/>
          <w:sz w:val="32"/>
          <w:szCs w:val="32"/>
        </w:rPr>
      </w:pPr>
      <w:r w:rsidRPr="00D67057">
        <w:rPr>
          <w:rFonts w:ascii="黑体" w:eastAsia="黑体" w:hAnsi="黑体" w:hint="eastAsia"/>
          <w:szCs w:val="21"/>
        </w:rPr>
        <w:t>课程名称：</w:t>
      </w:r>
      <w:r w:rsidR="009D1C42" w:rsidRPr="009D1C42">
        <w:rPr>
          <w:rFonts w:ascii="黑体" w:eastAsia="黑体" w:hAnsi="黑体" w:hint="eastAsia"/>
          <w:szCs w:val="21"/>
        </w:rPr>
        <w:t>金融运营管理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D16E74" w:rsidRPr="00D16E74">
        <w:rPr>
          <w:rFonts w:eastAsia="仿宋_GB2312"/>
          <w:b/>
          <w:szCs w:val="21"/>
        </w:rPr>
        <w:t>Financial Operations Management</w:t>
      </w:r>
    </w:p>
    <w:p w:rsidR="00744C17" w:rsidRPr="00D70ADF" w:rsidRDefault="00744C17" w:rsidP="00D16E74">
      <w:pPr>
        <w:tabs>
          <w:tab w:val="left" w:pos="3690"/>
        </w:tabs>
        <w:spacing w:line="500" w:lineRule="exact"/>
        <w:rPr>
          <w:rFonts w:ascii="仿宋_GB2312" w:eastAsia="仿宋_GB2312"/>
          <w:sz w:val="32"/>
          <w:szCs w:val="32"/>
        </w:rPr>
      </w:pPr>
      <w:r w:rsidRPr="00D67057">
        <w:rPr>
          <w:rFonts w:ascii="黑体" w:eastAsia="黑体" w:hAnsi="黑体" w:hint="eastAsia"/>
          <w:szCs w:val="21"/>
        </w:rPr>
        <w:t>学时：</w:t>
      </w:r>
      <w:r w:rsidR="00A609A1">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786447">
        <w:rPr>
          <w:rFonts w:eastAsia="仿宋_GB2312" w:hint="eastAsia"/>
          <w:b/>
          <w:szCs w:val="21"/>
        </w:rPr>
        <w:t>32</w:t>
      </w:r>
    </w:p>
    <w:p w:rsidR="00744C17" w:rsidRPr="00D70ADF" w:rsidRDefault="00744C17" w:rsidP="00D16E74">
      <w:pPr>
        <w:tabs>
          <w:tab w:val="left" w:pos="3690"/>
        </w:tabs>
        <w:spacing w:line="500" w:lineRule="exact"/>
        <w:rPr>
          <w:rFonts w:ascii="仿宋_GB2312" w:eastAsia="仿宋_GB2312"/>
          <w:sz w:val="32"/>
          <w:szCs w:val="32"/>
        </w:rPr>
      </w:pPr>
      <w:r w:rsidRPr="00D67057">
        <w:rPr>
          <w:rFonts w:ascii="黑体" w:eastAsia="黑体" w:hAnsi="黑体" w:hint="eastAsia"/>
          <w:szCs w:val="21"/>
        </w:rPr>
        <w:t>学分：</w:t>
      </w:r>
      <w:r w:rsidR="00A609A1">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786447">
        <w:rPr>
          <w:rFonts w:eastAsia="仿宋_GB2312" w:hint="eastAsia"/>
          <w:b/>
          <w:szCs w:val="21"/>
        </w:rPr>
        <w:t>2</w:t>
      </w:r>
    </w:p>
    <w:p w:rsidR="00744C17" w:rsidRPr="00D67057" w:rsidRDefault="00744C17" w:rsidP="00D16E74">
      <w:pPr>
        <w:tabs>
          <w:tab w:val="left" w:pos="3690"/>
        </w:tabs>
        <w:spacing w:line="500" w:lineRule="exact"/>
        <w:rPr>
          <w:rFonts w:ascii="黑体" w:eastAsia="黑体" w:hAnsi="黑体"/>
          <w:szCs w:val="21"/>
        </w:rPr>
      </w:pPr>
      <w:r w:rsidRPr="00D67057">
        <w:rPr>
          <w:rFonts w:ascii="黑体" w:eastAsia="黑体" w:hAnsi="黑体" w:hint="eastAsia"/>
          <w:szCs w:val="21"/>
        </w:rPr>
        <w:t>考核方式：</w:t>
      </w:r>
      <w:r w:rsidR="00A609A1">
        <w:rPr>
          <w:rFonts w:ascii="黑体" w:eastAsia="黑体" w:hAnsi="黑体" w:hint="eastAsia"/>
          <w:szCs w:val="21"/>
        </w:rPr>
        <w:t>小论文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B3002F">
        <w:rPr>
          <w:rFonts w:eastAsia="仿宋_GB2312" w:hint="eastAsia"/>
          <w:b/>
          <w:szCs w:val="21"/>
        </w:rPr>
        <w:t>essay</w:t>
      </w:r>
    </w:p>
    <w:p w:rsidR="00744C17" w:rsidRPr="006B6809" w:rsidRDefault="00744C17" w:rsidP="00744C17">
      <w:pPr>
        <w:tabs>
          <w:tab w:val="left" w:pos="4111"/>
        </w:tabs>
        <w:spacing w:line="500" w:lineRule="exact"/>
        <w:jc w:val="left"/>
        <w:rPr>
          <w:rFonts w:ascii="仿宋_GB2312" w:eastAsia="仿宋_GB2312"/>
          <w:sz w:val="13"/>
          <w:szCs w:val="13"/>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A609A1" w:rsidRPr="00A609A1">
        <w:rPr>
          <w:rFonts w:ascii="黑体" w:eastAsia="黑体" w:hAnsi="黑体"/>
          <w:szCs w:val="21"/>
        </w:rPr>
        <w:t>概率</w:t>
      </w:r>
      <w:r w:rsidR="001E21CC">
        <w:rPr>
          <w:rFonts w:ascii="黑体" w:eastAsia="黑体" w:hAnsi="黑体" w:hint="eastAsia"/>
          <w:szCs w:val="21"/>
        </w:rPr>
        <w:t>论</w:t>
      </w:r>
      <w:r w:rsidR="00A609A1" w:rsidRPr="00A609A1">
        <w:rPr>
          <w:rFonts w:ascii="黑体" w:eastAsia="黑体" w:hAnsi="黑体"/>
          <w:szCs w:val="21"/>
        </w:rPr>
        <w:t>与数理统计</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6B6809" w:rsidRPr="00D16E74">
        <w:rPr>
          <w:rFonts w:eastAsia="仿宋_GB2312" w:hint="eastAsia"/>
          <w:b/>
          <w:sz w:val="18"/>
          <w:szCs w:val="18"/>
        </w:rPr>
        <w:t>probability</w:t>
      </w:r>
      <w:r w:rsidR="006B6809" w:rsidRPr="00D16E74">
        <w:rPr>
          <w:rFonts w:eastAsia="仿宋_GB2312"/>
          <w:b/>
          <w:sz w:val="18"/>
          <w:szCs w:val="18"/>
        </w:rPr>
        <w:t>&amp;statistics</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744C17" w:rsidP="00BB53EA">
      <w:pPr>
        <w:widowControl/>
        <w:spacing w:line="500" w:lineRule="exact"/>
        <w:ind w:firstLineChars="200" w:firstLine="420"/>
        <w:jc w:val="left"/>
        <w:rPr>
          <w:rFonts w:ascii="宋体" w:hAnsi="宋体"/>
          <w:kern w:val="0"/>
          <w:szCs w:val="21"/>
        </w:rPr>
      </w:pPr>
      <w:bookmarkStart w:id="5" w:name="OLE_LINK1"/>
      <w:bookmarkStart w:id="6" w:name="OLE_LINK2"/>
      <w:r w:rsidRPr="00D67057">
        <w:rPr>
          <w:rFonts w:ascii="宋体" w:hAnsi="宋体" w:hint="eastAsia"/>
          <w:kern w:val="0"/>
          <w:szCs w:val="21"/>
        </w:rPr>
        <w:t>《</w:t>
      </w:r>
      <w:r w:rsidR="00E14FC5" w:rsidRPr="00E14FC5">
        <w:rPr>
          <w:rFonts w:ascii="宋体" w:hAnsi="宋体" w:hint="eastAsia"/>
          <w:kern w:val="0"/>
          <w:szCs w:val="21"/>
        </w:rPr>
        <w:t>金融运营管理</w:t>
      </w:r>
      <w:r w:rsidRPr="00D67057">
        <w:rPr>
          <w:rFonts w:ascii="宋体" w:hAnsi="宋体" w:hint="eastAsia"/>
          <w:kern w:val="0"/>
          <w:szCs w:val="21"/>
        </w:rPr>
        <w:t>》是为</w:t>
      </w:r>
      <w:r w:rsidR="004C4974">
        <w:rPr>
          <w:rFonts w:ascii="宋体" w:hAnsi="宋体" w:hint="eastAsia"/>
          <w:kern w:val="0"/>
          <w:szCs w:val="21"/>
        </w:rPr>
        <w:t>工业工程</w:t>
      </w:r>
      <w:r w:rsidR="004C4974">
        <w:rPr>
          <w:rFonts w:ascii="宋体" w:hAnsi="宋体"/>
          <w:kern w:val="0"/>
          <w:szCs w:val="21"/>
        </w:rPr>
        <w:t>本科</w:t>
      </w:r>
      <w:r w:rsidR="004C4974">
        <w:rPr>
          <w:rFonts w:ascii="宋体" w:hAnsi="宋体" w:hint="eastAsia"/>
          <w:kern w:val="0"/>
          <w:szCs w:val="21"/>
        </w:rPr>
        <w:t>高年级</w:t>
      </w:r>
      <w:r w:rsidR="004C4974">
        <w:rPr>
          <w:rFonts w:ascii="宋体" w:hAnsi="宋体"/>
          <w:kern w:val="0"/>
          <w:szCs w:val="21"/>
        </w:rPr>
        <w:t>学生</w:t>
      </w:r>
      <w:r w:rsidRPr="00D67057">
        <w:rPr>
          <w:rFonts w:ascii="宋体" w:hAnsi="宋体" w:hint="eastAsia"/>
          <w:kern w:val="0"/>
          <w:szCs w:val="21"/>
        </w:rPr>
        <w:t>而开设的课程。</w:t>
      </w:r>
      <w:bookmarkEnd w:id="5"/>
      <w:bookmarkEnd w:id="6"/>
      <w:r w:rsidRPr="00D67057">
        <w:rPr>
          <w:rFonts w:ascii="宋体" w:hAnsi="宋体" w:hint="eastAsia"/>
          <w:kern w:val="0"/>
          <w:szCs w:val="21"/>
        </w:rPr>
        <w:t>通过本门课程的教学，使学生</w:t>
      </w:r>
      <w:r w:rsidR="00BB53EA" w:rsidRPr="00BB53EA">
        <w:rPr>
          <w:rFonts w:ascii="宋体" w:hAnsi="宋体" w:hint="eastAsia"/>
          <w:kern w:val="0"/>
          <w:szCs w:val="21"/>
        </w:rPr>
        <w:t>掌握</w:t>
      </w:r>
      <w:r w:rsidR="007921C7" w:rsidRPr="007921C7">
        <w:rPr>
          <w:rFonts w:ascii="宋体" w:hAnsi="宋体" w:hint="eastAsia"/>
          <w:kern w:val="0"/>
          <w:szCs w:val="21"/>
        </w:rPr>
        <w:t>金融服务业的概念与分类</w:t>
      </w:r>
      <w:r w:rsidR="00BB53EA" w:rsidRPr="00BB53EA">
        <w:rPr>
          <w:rFonts w:ascii="宋体" w:hAnsi="宋体" w:hint="eastAsia"/>
          <w:kern w:val="0"/>
          <w:szCs w:val="21"/>
        </w:rPr>
        <w:t>；系统地学习、掌握</w:t>
      </w:r>
      <w:r w:rsidR="007921C7" w:rsidRPr="007921C7">
        <w:rPr>
          <w:rFonts w:ascii="宋体" w:hAnsi="宋体" w:hint="eastAsia"/>
          <w:kern w:val="0"/>
          <w:szCs w:val="21"/>
        </w:rPr>
        <w:t>金融服务业运营与管理的基础理论</w:t>
      </w:r>
      <w:r w:rsidR="00BB53EA" w:rsidRPr="00BB53EA">
        <w:rPr>
          <w:rFonts w:ascii="宋体" w:hAnsi="宋体" w:hint="eastAsia"/>
          <w:kern w:val="0"/>
          <w:szCs w:val="21"/>
        </w:rPr>
        <w:t>；</w:t>
      </w:r>
      <w:r w:rsidR="00183267">
        <w:rPr>
          <w:rFonts w:ascii="宋体" w:hAnsi="宋体" w:hint="eastAsia"/>
          <w:kern w:val="0"/>
          <w:szCs w:val="21"/>
        </w:rPr>
        <w:t>学习商业</w:t>
      </w:r>
      <w:r w:rsidR="00183267">
        <w:rPr>
          <w:rFonts w:ascii="宋体" w:hAnsi="宋体"/>
          <w:kern w:val="0"/>
          <w:szCs w:val="21"/>
        </w:rPr>
        <w:t>银行、</w:t>
      </w:r>
      <w:r w:rsidR="00183267">
        <w:rPr>
          <w:rFonts w:ascii="宋体" w:hAnsi="宋体" w:hint="eastAsia"/>
          <w:kern w:val="0"/>
          <w:szCs w:val="21"/>
        </w:rPr>
        <w:t>保险</w:t>
      </w:r>
      <w:r w:rsidR="00183267">
        <w:rPr>
          <w:rFonts w:ascii="宋体" w:hAnsi="宋体"/>
          <w:kern w:val="0"/>
          <w:szCs w:val="21"/>
        </w:rPr>
        <w:t>、</w:t>
      </w:r>
      <w:r w:rsidR="00183267">
        <w:rPr>
          <w:rFonts w:ascii="宋体" w:hAnsi="宋体" w:hint="eastAsia"/>
          <w:kern w:val="0"/>
          <w:szCs w:val="21"/>
        </w:rPr>
        <w:t>证券</w:t>
      </w:r>
      <w:r w:rsidR="00183267">
        <w:rPr>
          <w:rFonts w:ascii="宋体" w:hAnsi="宋体"/>
          <w:kern w:val="0"/>
          <w:szCs w:val="21"/>
        </w:rPr>
        <w:t>、信托、</w:t>
      </w:r>
      <w:r w:rsidR="00183267">
        <w:rPr>
          <w:rFonts w:ascii="宋体" w:hAnsi="宋体" w:hint="eastAsia"/>
          <w:kern w:val="0"/>
          <w:szCs w:val="21"/>
        </w:rPr>
        <w:t>金融</w:t>
      </w:r>
      <w:r w:rsidR="00183267">
        <w:rPr>
          <w:rFonts w:ascii="宋体" w:hAnsi="宋体"/>
          <w:kern w:val="0"/>
          <w:szCs w:val="21"/>
        </w:rPr>
        <w:t>租赁</w:t>
      </w:r>
      <w:r w:rsidR="00183267">
        <w:rPr>
          <w:rFonts w:ascii="宋体" w:hAnsi="宋体" w:hint="eastAsia"/>
          <w:kern w:val="0"/>
          <w:szCs w:val="21"/>
        </w:rPr>
        <w:t>及</w:t>
      </w:r>
      <w:r w:rsidR="00183267">
        <w:rPr>
          <w:rFonts w:ascii="宋体" w:hAnsi="宋体"/>
          <w:kern w:val="0"/>
          <w:szCs w:val="21"/>
        </w:rPr>
        <w:t>网络金融服务等机构的运营与管理</w:t>
      </w:r>
      <w:r w:rsidR="00183267">
        <w:rPr>
          <w:rFonts w:ascii="宋体" w:hAnsi="宋体" w:hint="eastAsia"/>
          <w:kern w:val="0"/>
          <w:szCs w:val="21"/>
        </w:rPr>
        <w:t>实务</w:t>
      </w:r>
      <w:r w:rsidR="00A14A04">
        <w:rPr>
          <w:rFonts w:ascii="宋体" w:hAnsi="宋体" w:hint="eastAsia"/>
          <w:kern w:val="0"/>
          <w:szCs w:val="21"/>
        </w:rPr>
        <w:t>，</w:t>
      </w:r>
      <w:r w:rsidR="00A14A04">
        <w:rPr>
          <w:rFonts w:ascii="宋体" w:hAnsi="宋体"/>
          <w:kern w:val="0"/>
          <w:szCs w:val="21"/>
        </w:rPr>
        <w:t>为工业工程专业学生从事金融</w:t>
      </w:r>
      <w:r w:rsidR="00A14A04">
        <w:rPr>
          <w:rFonts w:ascii="宋体" w:hAnsi="宋体" w:hint="eastAsia"/>
          <w:kern w:val="0"/>
          <w:szCs w:val="21"/>
        </w:rPr>
        <w:t>机构</w:t>
      </w:r>
      <w:r w:rsidR="00A14A04" w:rsidRPr="00A14A04">
        <w:rPr>
          <w:rFonts w:ascii="宋体" w:hAnsi="宋体" w:hint="eastAsia"/>
          <w:kern w:val="0"/>
          <w:szCs w:val="21"/>
        </w:rPr>
        <w:t>运营（生产与服务）管理</w:t>
      </w:r>
      <w:r w:rsidR="00A14A04">
        <w:rPr>
          <w:rFonts w:ascii="宋体" w:hAnsi="宋体" w:hint="eastAsia"/>
          <w:kern w:val="0"/>
          <w:szCs w:val="21"/>
        </w:rPr>
        <w:t>工作打下</w:t>
      </w:r>
      <w:r w:rsidR="00A14A04">
        <w:rPr>
          <w:rFonts w:ascii="宋体" w:hAnsi="宋体"/>
          <w:kern w:val="0"/>
          <w:szCs w:val="21"/>
        </w:rPr>
        <w:t>基础</w:t>
      </w:r>
      <w:r w:rsidR="00BB53EA" w:rsidRPr="00BB53EA">
        <w:rPr>
          <w:rFonts w:ascii="宋体" w:hAnsi="宋体" w:hint="eastAsia"/>
          <w:kern w:val="0"/>
          <w:szCs w:val="21"/>
        </w:rPr>
        <w:t>。</w:t>
      </w: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本课程是一门</w:t>
      </w:r>
      <w:r w:rsidR="00AB0254">
        <w:rPr>
          <w:rFonts w:ascii="宋体" w:hAnsi="宋体" w:hint="eastAsia"/>
          <w:kern w:val="0"/>
          <w:szCs w:val="21"/>
        </w:rPr>
        <w:t>专业选修课</w:t>
      </w:r>
      <w:r w:rsidRPr="00D67057">
        <w:rPr>
          <w:rFonts w:ascii="宋体" w:hAnsi="宋体" w:hint="eastAsia"/>
          <w:kern w:val="0"/>
          <w:szCs w:val="21"/>
        </w:rPr>
        <w:t>程，它</w:t>
      </w:r>
      <w:r w:rsidR="00AB0254" w:rsidRPr="00AB0254">
        <w:rPr>
          <w:rFonts w:ascii="宋体" w:hAnsi="宋体" w:hint="eastAsia"/>
          <w:kern w:val="0"/>
          <w:szCs w:val="21"/>
        </w:rPr>
        <w:t>系统地</w:t>
      </w:r>
      <w:r w:rsidR="00B274E2">
        <w:rPr>
          <w:rFonts w:ascii="宋体" w:hAnsi="宋体" w:hint="eastAsia"/>
          <w:kern w:val="0"/>
          <w:szCs w:val="21"/>
        </w:rPr>
        <w:t>讲述</w:t>
      </w:r>
      <w:r w:rsidR="00B274E2">
        <w:rPr>
          <w:rFonts w:ascii="宋体" w:hAnsi="宋体"/>
          <w:kern w:val="0"/>
          <w:szCs w:val="21"/>
        </w:rPr>
        <w:t>了</w:t>
      </w:r>
      <w:r w:rsidR="00B274E2" w:rsidRPr="00B274E2">
        <w:rPr>
          <w:rFonts w:ascii="宋体" w:hAnsi="宋体" w:hint="eastAsia"/>
          <w:kern w:val="0"/>
          <w:szCs w:val="21"/>
        </w:rPr>
        <w:t>金融服务业基础,金融服务业机构体系,货币银行类金融服务机构运营与管理,非货币银行类金融服务机构运营与管理,资本市场金融服务机构运营与管理</w:t>
      </w:r>
      <w:r w:rsidR="00D5445D">
        <w:rPr>
          <w:rFonts w:ascii="宋体" w:hAnsi="宋体" w:hint="eastAsia"/>
          <w:kern w:val="0"/>
          <w:szCs w:val="21"/>
        </w:rPr>
        <w:t>等</w:t>
      </w:r>
      <w:r w:rsidR="00D5445D">
        <w:rPr>
          <w:rFonts w:ascii="宋体" w:hAnsi="宋体"/>
          <w:kern w:val="0"/>
          <w:szCs w:val="21"/>
        </w:rPr>
        <w:t>内容</w:t>
      </w:r>
      <w:r w:rsidR="00B23A52">
        <w:rPr>
          <w:rFonts w:ascii="宋体" w:hAnsi="宋体"/>
          <w:kern w:val="0"/>
          <w:szCs w:val="21"/>
        </w:rPr>
        <w:t>。</w:t>
      </w:r>
    </w:p>
    <w:p w:rsidR="00D47C44" w:rsidRPr="00D47C44" w:rsidRDefault="00D47C44" w:rsidP="00D47C44">
      <w:pPr>
        <w:widowControl/>
        <w:spacing w:line="500" w:lineRule="exact"/>
        <w:ind w:firstLineChars="200" w:firstLine="420"/>
        <w:rPr>
          <w:rFonts w:eastAsia="仿宋_GB2312"/>
          <w:szCs w:val="21"/>
        </w:rPr>
      </w:pPr>
      <w:bookmarkStart w:id="7" w:name="_GoBack"/>
      <w:bookmarkEnd w:id="7"/>
      <w:r w:rsidRPr="00D47C44">
        <w:rPr>
          <w:rFonts w:eastAsia="仿宋_GB2312" w:hint="eastAsia"/>
          <w:szCs w:val="21"/>
        </w:rPr>
        <w:t>《</w:t>
      </w:r>
      <w:r w:rsidRPr="00D47C44">
        <w:rPr>
          <w:rFonts w:eastAsia="仿宋_GB2312" w:hint="eastAsia"/>
          <w:szCs w:val="21"/>
        </w:rPr>
        <w:t>Financial Operations Management</w:t>
      </w:r>
      <w:r w:rsidRPr="00D47C44">
        <w:rPr>
          <w:rFonts w:eastAsia="仿宋_GB2312" w:hint="eastAsia"/>
          <w:szCs w:val="21"/>
        </w:rPr>
        <w:t>》</w:t>
      </w:r>
      <w:r w:rsidRPr="00D47C44">
        <w:rPr>
          <w:rFonts w:eastAsia="仿宋_GB2312" w:hint="eastAsia"/>
          <w:szCs w:val="21"/>
        </w:rPr>
        <w:t>is a course for Industrial Engineering college students. Through the course, students master the concept and classification of the financial services industry; systematically study and master the basic theory of the operati</w:t>
      </w:r>
      <w:r w:rsidRPr="00D47C44">
        <w:rPr>
          <w:rFonts w:eastAsia="仿宋_GB2312"/>
          <w:szCs w:val="21"/>
        </w:rPr>
        <w:t>on and management of the financial services industry; study the operation and management practice of institutions such as commercial banks, insurance, securities, trust, financial lease and network financial services, to lay the foundation for the management of financial institutions (production and service) for industrial engineering students.</w:t>
      </w:r>
    </w:p>
    <w:p w:rsidR="00C7059A" w:rsidRDefault="00D47C44" w:rsidP="00D47C44">
      <w:pPr>
        <w:widowControl/>
        <w:spacing w:line="500" w:lineRule="exact"/>
        <w:ind w:firstLineChars="200" w:firstLine="420"/>
      </w:pPr>
      <w:r w:rsidRPr="00D47C44">
        <w:rPr>
          <w:rFonts w:eastAsia="仿宋_GB2312"/>
          <w:szCs w:val="21"/>
        </w:rPr>
        <w:t>This course is a professional elective course, which systematically describes the financial services base, financial services system, monetary and banking financial services organization operation and management, non-monetary banking financial services organization operation and management, and Capital Market Financial Service Organization Operation and Management etc.</w:t>
      </w:r>
    </w:p>
    <w:sectPr w:rsidR="00C7059A" w:rsidSect="003171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84F" w:rsidRDefault="0060084F" w:rsidP="00AD6888">
      <w:r>
        <w:separator/>
      </w:r>
    </w:p>
  </w:endnote>
  <w:endnote w:type="continuationSeparator" w:id="1">
    <w:p w:rsidR="0060084F" w:rsidRDefault="0060084F" w:rsidP="00AD68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84F" w:rsidRDefault="0060084F" w:rsidP="00AD6888">
      <w:r>
        <w:separator/>
      </w:r>
    </w:p>
  </w:footnote>
  <w:footnote w:type="continuationSeparator" w:id="1">
    <w:p w:rsidR="0060084F" w:rsidRDefault="0060084F" w:rsidP="00AD6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177AC7"/>
    <w:rsid w:val="00183267"/>
    <w:rsid w:val="0019506D"/>
    <w:rsid w:val="001E21CC"/>
    <w:rsid w:val="003171AB"/>
    <w:rsid w:val="004C4974"/>
    <w:rsid w:val="005C677E"/>
    <w:rsid w:val="0060084F"/>
    <w:rsid w:val="00625AA6"/>
    <w:rsid w:val="006B6809"/>
    <w:rsid w:val="00744C17"/>
    <w:rsid w:val="00786447"/>
    <w:rsid w:val="007921C7"/>
    <w:rsid w:val="00795461"/>
    <w:rsid w:val="007F53B3"/>
    <w:rsid w:val="009A58DD"/>
    <w:rsid w:val="009D1C42"/>
    <w:rsid w:val="00A14A04"/>
    <w:rsid w:val="00A56C74"/>
    <w:rsid w:val="00A609A1"/>
    <w:rsid w:val="00AB0254"/>
    <w:rsid w:val="00AD6888"/>
    <w:rsid w:val="00B1361E"/>
    <w:rsid w:val="00B23A52"/>
    <w:rsid w:val="00B274E2"/>
    <w:rsid w:val="00B3002F"/>
    <w:rsid w:val="00BB53EA"/>
    <w:rsid w:val="00C7059A"/>
    <w:rsid w:val="00D16CA6"/>
    <w:rsid w:val="00D16E74"/>
    <w:rsid w:val="00D47C44"/>
    <w:rsid w:val="00D5445D"/>
    <w:rsid w:val="00E14FC5"/>
    <w:rsid w:val="00ED43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AD6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6888"/>
    <w:rPr>
      <w:rFonts w:ascii="Times New Roman" w:eastAsia="宋体" w:hAnsi="Times New Roman" w:cs="Times New Roman"/>
      <w:sz w:val="18"/>
      <w:szCs w:val="18"/>
    </w:rPr>
  </w:style>
  <w:style w:type="paragraph" w:styleId="a4">
    <w:name w:val="footer"/>
    <w:basedOn w:val="a"/>
    <w:link w:val="Char0"/>
    <w:uiPriority w:val="99"/>
    <w:unhideWhenUsed/>
    <w:rsid w:val="00AD6888"/>
    <w:pPr>
      <w:tabs>
        <w:tab w:val="center" w:pos="4153"/>
        <w:tab w:val="right" w:pos="8306"/>
      </w:tabs>
      <w:snapToGrid w:val="0"/>
      <w:jc w:val="left"/>
    </w:pPr>
    <w:rPr>
      <w:sz w:val="18"/>
      <w:szCs w:val="18"/>
    </w:rPr>
  </w:style>
  <w:style w:type="character" w:customStyle="1" w:styleId="Char0">
    <w:name w:val="页脚 Char"/>
    <w:basedOn w:val="a0"/>
    <w:link w:val="a4"/>
    <w:uiPriority w:val="99"/>
    <w:rsid w:val="00AD68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1234</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2007-01-01T20:43:00Z</dcterms:created>
  <dcterms:modified xsi:type="dcterms:W3CDTF">2007-01-01T20:43:00Z</dcterms:modified>
</cp:coreProperties>
</file>